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63" w:rsidRDefault="00B50F63" w:rsidP="00B50F63">
      <w:pPr>
        <w:spacing w:after="240"/>
        <w:outlineLvl w:val="1"/>
        <w:rPr>
          <w:rFonts w:ascii="Arial" w:hAnsi="Arial" w:cs="Arial"/>
          <w:kern w:val="36"/>
          <w:sz w:val="32"/>
          <w:szCs w:val="32"/>
        </w:rPr>
      </w:pPr>
      <w:r>
        <w:rPr>
          <w:rFonts w:ascii="Arial" w:hAnsi="Arial" w:cs="Arial"/>
          <w:kern w:val="36"/>
          <w:sz w:val="32"/>
          <w:szCs w:val="32"/>
        </w:rPr>
        <w:t>Закон "О государственных языках РТ"</w:t>
      </w:r>
    </w:p>
    <w:p w:rsidR="00B50F63" w:rsidRDefault="00B50F63" w:rsidP="00B50F63">
      <w:pPr>
        <w:spacing w:before="100" w:beforeAutospacing="1" w:after="240" w:line="27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B50F63" w:rsidRDefault="00B50F63" w:rsidP="00B50F63">
      <w:pPr>
        <w:shd w:val="clear" w:color="auto" w:fill="F6F6F6"/>
        <w:spacing w:before="100" w:beforeAutospacing="1" w:line="270" w:lineRule="atLeast"/>
        <w:jc w:val="center"/>
        <w:textAlignment w:val="baseline"/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B50F63" w:rsidRDefault="00B50F63" w:rsidP="00B50F63">
      <w:pPr>
        <w:shd w:val="clear" w:color="auto" w:fill="F6F6F6"/>
        <w:spacing w:before="100" w:beforeAutospacing="1" w:line="270" w:lineRule="atLeast"/>
        <w:textAlignment w:val="baseline"/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Глава I. ОБЩИЕ ПОЛОЖЕНИЯ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2. Свобода пользования языками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3. Правовое положение языков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Государственными языками в Республике Татарстан являются равноправные татарский и русский языки.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 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(в ред. Закона РТ от 03.12.2009 N 54-ЗРТ)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обеспечение равноправного функционирования татарского и русского языков как государственных языков Республики Татарстан;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создание условий для развития других языков в республике;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(в ред. Закона РТ от 03.03.2012 N 16-ЗРТ)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 </w:t>
      </w:r>
      <w:proofErr w:type="gramStart"/>
      <w:r w:rsidRPr="00B50F63">
        <w:rPr>
          <w:color w:val="000000"/>
          <w:sz w:val="22"/>
          <w:szCs w:val="22"/>
          <w:bdr w:val="none" w:sz="0" w:space="0" w:color="auto" w:frame="1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B50F63">
        <w:rPr>
          <w:color w:val="000000"/>
          <w:sz w:val="22"/>
          <w:szCs w:val="22"/>
          <w:bdr w:val="none" w:sz="0" w:space="0" w:color="auto" w:frame="1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 xml:space="preserve"> 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B50F63">
        <w:rPr>
          <w:color w:val="000000"/>
          <w:sz w:val="22"/>
          <w:szCs w:val="22"/>
          <w:bdr w:val="none" w:sz="0" w:space="0" w:color="auto" w:frame="1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Часть пятая утратила силу. - Закон РТ от 03.03.2012 N 16-ЗРТ.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b/>
          <w:bCs/>
          <w:color w:val="000000"/>
          <w:sz w:val="22"/>
          <w:szCs w:val="22"/>
          <w:bdr w:val="none" w:sz="0" w:space="0" w:color="auto" w:frame="1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7. Право на выбор языка общения.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Граждане в Республике Татарстан свободны в выборе и использовании языка общения.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8. Право на выбор языка воспитания и обучения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Государство обеспечивает гражданам в Республике Татарстан условия для изучения и преподавания родного языка.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 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b/>
          <w:bCs/>
          <w:color w:val="000000"/>
          <w:sz w:val="22"/>
          <w:szCs w:val="22"/>
          <w:bdr w:val="none" w:sz="0" w:space="0" w:color="auto" w:frame="1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Статья 11. Язык опубликования законов и других нормативных правовых актов Республики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12. Язык проведения выборов и референдумов в Республике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 xml:space="preserve"> 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</w:t>
      </w: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референдума печатаются бюллетени на двух и более языках, текст на русском языке должен помещаться в каждом бюллетене.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(</w:t>
      </w:r>
      <w:proofErr w:type="gramStart"/>
      <w:r w:rsidRPr="00B50F63">
        <w:rPr>
          <w:color w:val="000000"/>
          <w:sz w:val="22"/>
          <w:szCs w:val="22"/>
          <w:bdr w:val="none" w:sz="0" w:space="0" w:color="auto" w:frame="1"/>
        </w:rPr>
        <w:t>ч</w:t>
      </w:r>
      <w:proofErr w:type="gramEnd"/>
      <w:r w:rsidRPr="00B50F63">
        <w:rPr>
          <w:color w:val="000000"/>
          <w:sz w:val="22"/>
          <w:szCs w:val="22"/>
          <w:bdr w:val="none" w:sz="0" w:space="0" w:color="auto" w:frame="1"/>
        </w:rPr>
        <w:t>асть вторая в ред. Закона РТ от 03.12.2009 N 54-ЗРТ)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Статья 14. Язык официального делопроизводства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(в ред. Закона РТ от 03.12.2009 N 54-ЗРТ)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 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15. Язык официальной переписки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B50F63">
        <w:rPr>
          <w:color w:val="000000"/>
          <w:sz w:val="22"/>
          <w:szCs w:val="22"/>
          <w:bdr w:val="none" w:sz="0" w:space="0" w:color="auto" w:frame="1"/>
        </w:rPr>
        <w:t>ии и ее</w:t>
      </w:r>
      <w:proofErr w:type="gramEnd"/>
      <w:r w:rsidRPr="00B50F63">
        <w:rPr>
          <w:color w:val="000000"/>
          <w:sz w:val="22"/>
          <w:szCs w:val="22"/>
          <w:bdr w:val="none" w:sz="0" w:space="0" w:color="auto" w:frame="1"/>
        </w:rPr>
        <w:t xml:space="preserve"> субъектах - на русском языке.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17. Язык нотариального делопроизводства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18. Язык средств массовой информации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19. Языки, используемые в сферах промышленности, связи, транспорта и энергетики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Статья 20. Языки, используемые в государственной сфере обслуживания и в коммерческой деятельности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lastRenderedPageBreak/>
        <w:t> 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z w:val="22"/>
          <w:szCs w:val="22"/>
        </w:rPr>
      </w:pPr>
      <w:r w:rsidRPr="00B50F63">
        <w:rPr>
          <w:color w:val="000000"/>
          <w:sz w:val="22"/>
          <w:szCs w:val="22"/>
          <w:bdr w:val="none" w:sz="0" w:space="0" w:color="auto" w:frame="1"/>
        </w:rPr>
        <w:t> 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B50F63" w:rsidRPr="00B50F63" w:rsidRDefault="00B50F63" w:rsidP="00B50F63">
      <w:pPr>
        <w:shd w:val="clear" w:color="auto" w:fill="F6F6F6"/>
        <w:spacing w:before="100" w:beforeAutospacing="1" w:line="270" w:lineRule="atLeast"/>
        <w:textAlignment w:val="baseline"/>
        <w:rPr>
          <w:strike/>
          <w:sz w:val="22"/>
          <w:szCs w:val="22"/>
        </w:rPr>
      </w:pPr>
      <w:r w:rsidRPr="00B50F63">
        <w:rPr>
          <w:strike/>
          <w:sz w:val="22"/>
          <w:szCs w:val="22"/>
        </w:rPr>
        <w:t xml:space="preserve">&lt; </w:t>
      </w:r>
      <w:proofErr w:type="spellStart"/>
      <w:r w:rsidRPr="00B50F63">
        <w:rPr>
          <w:strike/>
          <w:sz w:val="22"/>
          <w:szCs w:val="22"/>
        </w:rPr>
        <w:t>sizset=</w:t>
      </w:r>
      <w:proofErr w:type="spellEnd"/>
      <w:r w:rsidRPr="00B50F63">
        <w:rPr>
          <w:strike/>
          <w:sz w:val="22"/>
          <w:szCs w:val="22"/>
        </w:rPr>
        <w:t>"</w:t>
      </w:r>
      <w:proofErr w:type="spellStart"/>
      <w:r w:rsidRPr="00B50F63">
        <w:rPr>
          <w:strike/>
          <w:sz w:val="22"/>
          <w:szCs w:val="22"/>
        </w:rPr>
        <w:t>false</w:t>
      </w:r>
      <w:proofErr w:type="spellEnd"/>
      <w:r w:rsidRPr="00B50F63">
        <w:rPr>
          <w:strike/>
          <w:sz w:val="22"/>
          <w:szCs w:val="22"/>
        </w:rPr>
        <w:t xml:space="preserve">" sizcache01451635930750232="1.0.39"&gt; </w:t>
      </w:r>
    </w:p>
    <w:p w:rsidR="00F91412" w:rsidRDefault="00F91412" w:rsidP="00B50F63">
      <w:pPr>
        <w:ind w:left="-567" w:firstLine="567"/>
      </w:pPr>
    </w:p>
    <w:sectPr w:rsidR="00F91412" w:rsidSect="00B50F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F63"/>
    <w:rsid w:val="003A2140"/>
    <w:rsid w:val="00B50F63"/>
    <w:rsid w:val="00D46AA3"/>
    <w:rsid w:val="00F9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477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183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2810</Words>
  <Characters>16017</Characters>
  <Application>Microsoft Office Word</Application>
  <DocSecurity>0</DocSecurity>
  <Lines>133</Lines>
  <Paragraphs>37</Paragraphs>
  <ScaleCrop>false</ScaleCrop>
  <Company/>
  <LinksUpToDate>false</LinksUpToDate>
  <CharactersWithSpaces>18790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cp:lastPrinted>2014-08-25T12:43:00Z</cp:lastPrinted>
  <dcterms:created xsi:type="dcterms:W3CDTF">2014-08-25T12:42:00Z</dcterms:created>
  <dcterms:modified xsi:type="dcterms:W3CDTF">2014-08-25T12:45:00Z</dcterms:modified>
</cp:coreProperties>
</file>